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0401F2" w:rsidRPr="000B020F" w:rsidRDefault="000401F2" w:rsidP="000401F2">
      <w:pPr>
        <w:ind w:left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0B020F">
        <w:rPr>
          <w:rFonts w:cs="Times New Roman"/>
          <w:b/>
          <w:noProof/>
          <w:sz w:val="28"/>
          <w:szCs w:val="28"/>
          <w:lang w:eastAsia="sk-SK"/>
        </w:rPr>
        <w:t>Управление Росреестра по В</w:t>
      </w:r>
      <w:r w:rsidR="004A123E" w:rsidRPr="000B020F">
        <w:rPr>
          <w:rFonts w:cs="Times New Roman"/>
          <w:b/>
          <w:noProof/>
          <w:sz w:val="28"/>
          <w:szCs w:val="28"/>
          <w:lang w:eastAsia="sk-SK"/>
        </w:rPr>
        <w:t>ладимирской области информирует</w:t>
      </w:r>
      <w:r w:rsidR="00774898">
        <w:rPr>
          <w:rFonts w:cs="Times New Roman"/>
          <w:b/>
          <w:noProof/>
          <w:sz w:val="28"/>
          <w:szCs w:val="28"/>
          <w:lang w:eastAsia="sk-SK"/>
        </w:rPr>
        <w:t>: состоялся прямой радио-</w:t>
      </w:r>
      <w:r w:rsidR="002C3CD6" w:rsidRPr="000B020F">
        <w:rPr>
          <w:rFonts w:cs="Times New Roman"/>
          <w:b/>
          <w:noProof/>
          <w:sz w:val="28"/>
          <w:szCs w:val="28"/>
          <w:lang w:eastAsia="sk-SK"/>
        </w:rPr>
        <w:t>эфир</w:t>
      </w:r>
      <w:r w:rsidR="00774898">
        <w:rPr>
          <w:rFonts w:cs="Times New Roman"/>
          <w:b/>
          <w:noProof/>
          <w:sz w:val="28"/>
          <w:szCs w:val="28"/>
          <w:lang w:eastAsia="sk-SK"/>
        </w:rPr>
        <w:t xml:space="preserve"> на</w:t>
      </w:r>
      <w:r w:rsidRPr="000B020F">
        <w:rPr>
          <w:rFonts w:cs="Times New Roman"/>
          <w:b/>
          <w:noProof/>
          <w:sz w:val="28"/>
          <w:szCs w:val="28"/>
          <w:lang w:eastAsia="sk-SK"/>
        </w:rPr>
        <w:t xml:space="preserve"> Радио «России-Владимир»</w:t>
      </w:r>
    </w:p>
    <w:p w:rsidR="000401F2" w:rsidRPr="000B020F" w:rsidRDefault="000401F2" w:rsidP="000401F2">
      <w:pPr>
        <w:ind w:firstLine="709"/>
        <w:jc w:val="center"/>
        <w:rPr>
          <w:rFonts w:ascii="Segoe UI" w:hAnsi="Segoe UI" w:cs="Segoe UI"/>
          <w:b/>
          <w:noProof/>
          <w:color w:val="0070C0"/>
          <w:sz w:val="28"/>
          <w:szCs w:val="28"/>
          <w:lang w:eastAsia="sk-SK"/>
        </w:rPr>
      </w:pPr>
    </w:p>
    <w:p w:rsidR="00774898" w:rsidRDefault="001B14D8" w:rsidP="0077489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743B">
        <w:rPr>
          <w:sz w:val="28"/>
          <w:szCs w:val="28"/>
        </w:rPr>
        <w:t>1</w:t>
      </w:r>
      <w:r w:rsidR="0077489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430BBE">
        <w:rPr>
          <w:sz w:val="28"/>
          <w:szCs w:val="28"/>
        </w:rPr>
        <w:t xml:space="preserve"> </w:t>
      </w:r>
      <w:r w:rsidR="006D743B">
        <w:rPr>
          <w:sz w:val="28"/>
          <w:szCs w:val="28"/>
        </w:rPr>
        <w:t>2022</w:t>
      </w:r>
      <w:r w:rsidR="00774898">
        <w:rPr>
          <w:sz w:val="28"/>
          <w:szCs w:val="28"/>
        </w:rPr>
        <w:t xml:space="preserve"> </w:t>
      </w:r>
      <w:r w:rsidR="0065531D">
        <w:rPr>
          <w:sz w:val="28"/>
          <w:szCs w:val="28"/>
        </w:rPr>
        <w:t xml:space="preserve">года </w:t>
      </w:r>
      <w:r w:rsidR="00774898">
        <w:rPr>
          <w:sz w:val="28"/>
          <w:szCs w:val="28"/>
        </w:rPr>
        <w:t xml:space="preserve">заместитель главного </w:t>
      </w:r>
      <w:r w:rsidR="00774898" w:rsidRPr="008F5159">
        <w:rPr>
          <w:sz w:val="28"/>
          <w:szCs w:val="28"/>
        </w:rPr>
        <w:t>государственного инспектора Владимирской области по использованию и охране земель</w:t>
      </w:r>
      <w:r w:rsidR="00774898">
        <w:rPr>
          <w:sz w:val="28"/>
          <w:szCs w:val="28"/>
        </w:rPr>
        <w:t>,</w:t>
      </w:r>
      <w:r w:rsidR="00774898" w:rsidRPr="008F5159">
        <w:rPr>
          <w:sz w:val="28"/>
          <w:szCs w:val="28"/>
        </w:rPr>
        <w:t xml:space="preserve"> начальник отдела государственного земельного надзора Управления</w:t>
      </w:r>
      <w:r w:rsidR="00774898">
        <w:rPr>
          <w:sz w:val="28"/>
          <w:szCs w:val="28"/>
        </w:rPr>
        <w:t xml:space="preserve"> </w:t>
      </w:r>
      <w:proofErr w:type="spellStart"/>
      <w:r w:rsidR="00774898">
        <w:rPr>
          <w:sz w:val="28"/>
          <w:szCs w:val="28"/>
        </w:rPr>
        <w:t>Росреестра</w:t>
      </w:r>
      <w:proofErr w:type="spellEnd"/>
      <w:r w:rsidR="00774898">
        <w:rPr>
          <w:sz w:val="28"/>
          <w:szCs w:val="28"/>
        </w:rPr>
        <w:t xml:space="preserve"> по Владимирской области </w:t>
      </w:r>
      <w:r w:rsidR="00774898" w:rsidRPr="008F5159">
        <w:rPr>
          <w:sz w:val="28"/>
          <w:szCs w:val="28"/>
        </w:rPr>
        <w:t>Денис Сергеевич Ломтев</w:t>
      </w:r>
      <w:r w:rsidR="00774898">
        <w:rPr>
          <w:sz w:val="28"/>
          <w:szCs w:val="28"/>
        </w:rPr>
        <w:t xml:space="preserve"> принял участие в прямом эфире программы «Ваше право» на Радио «</w:t>
      </w:r>
      <w:proofErr w:type="gramStart"/>
      <w:r w:rsidR="00774898">
        <w:rPr>
          <w:sz w:val="28"/>
          <w:szCs w:val="28"/>
        </w:rPr>
        <w:t>России-Владимир</w:t>
      </w:r>
      <w:proofErr w:type="gramEnd"/>
      <w:r w:rsidR="00774898">
        <w:rPr>
          <w:sz w:val="28"/>
          <w:szCs w:val="28"/>
        </w:rPr>
        <w:t>»</w:t>
      </w:r>
      <w:r w:rsidR="00774898" w:rsidRPr="008F5159">
        <w:rPr>
          <w:sz w:val="28"/>
          <w:szCs w:val="28"/>
        </w:rPr>
        <w:t>.</w:t>
      </w:r>
    </w:p>
    <w:p w:rsidR="008F6794" w:rsidRDefault="008F6794" w:rsidP="0077489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эфира и в преддверии Дня работника геодезии и картографии, который традиционно празднуется в России во второе воскресенье марта, Денис Сергеевич поздравил всех работников этой сферы с профессиональным праздником. </w:t>
      </w:r>
    </w:p>
    <w:p w:rsidR="008F6794" w:rsidRDefault="008F6794" w:rsidP="0077489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685D">
        <w:rPr>
          <w:sz w:val="28"/>
          <w:szCs w:val="28"/>
        </w:rPr>
        <w:t>Работа</w:t>
      </w:r>
      <w:r w:rsidR="008F3858">
        <w:rPr>
          <w:sz w:val="28"/>
          <w:szCs w:val="28"/>
        </w:rPr>
        <w:t xml:space="preserve"> </w:t>
      </w:r>
      <w:r w:rsidR="009F70E3">
        <w:rPr>
          <w:sz w:val="28"/>
          <w:szCs w:val="28"/>
        </w:rPr>
        <w:t xml:space="preserve">геодезистов, кадастровых инженеров, картографов, топографов и других </w:t>
      </w:r>
      <w:r w:rsidR="008F3858">
        <w:rPr>
          <w:sz w:val="28"/>
          <w:szCs w:val="28"/>
        </w:rPr>
        <w:t>работников э</w:t>
      </w:r>
      <w:r>
        <w:rPr>
          <w:sz w:val="28"/>
          <w:szCs w:val="28"/>
        </w:rPr>
        <w:t xml:space="preserve">той узкой </w:t>
      </w:r>
      <w:r w:rsidR="008F3858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не всегда видна, но очень важна для нашей безопасности. </w:t>
      </w:r>
      <w:r w:rsidR="0061685D">
        <w:rPr>
          <w:sz w:val="28"/>
          <w:szCs w:val="28"/>
        </w:rPr>
        <w:t xml:space="preserve">Эти специалисты отвечают за соблюдение точности во время строительных работ. </w:t>
      </w:r>
      <w:r w:rsidR="008F3858">
        <w:rPr>
          <w:sz w:val="28"/>
          <w:szCs w:val="28"/>
        </w:rPr>
        <w:t xml:space="preserve">Проведение геодезических работ необходимо </w:t>
      </w:r>
      <w:r w:rsidR="00587D2D">
        <w:rPr>
          <w:sz w:val="28"/>
          <w:szCs w:val="28"/>
        </w:rPr>
        <w:t xml:space="preserve">перед началом </w:t>
      </w:r>
      <w:r w:rsidR="008F3858">
        <w:rPr>
          <w:sz w:val="28"/>
          <w:szCs w:val="28"/>
        </w:rPr>
        <w:t xml:space="preserve">строительства зданий и сооружений, перед </w:t>
      </w:r>
      <w:r w:rsidR="00587D2D">
        <w:rPr>
          <w:sz w:val="28"/>
          <w:szCs w:val="28"/>
        </w:rPr>
        <w:t>прокладк</w:t>
      </w:r>
      <w:r w:rsidR="008F3858">
        <w:rPr>
          <w:sz w:val="28"/>
          <w:szCs w:val="28"/>
        </w:rPr>
        <w:t>ой автомобильных и железных дорог, линий электропередач и газопроводов, мостов</w:t>
      </w:r>
      <w:r w:rsidR="009F70E3">
        <w:rPr>
          <w:sz w:val="28"/>
          <w:szCs w:val="28"/>
        </w:rPr>
        <w:t xml:space="preserve">, </w:t>
      </w:r>
      <w:r w:rsidR="008F3858">
        <w:rPr>
          <w:sz w:val="28"/>
          <w:szCs w:val="28"/>
        </w:rPr>
        <w:t>водохранилищ</w:t>
      </w:r>
      <w:r w:rsidR="009F70E3">
        <w:rPr>
          <w:sz w:val="28"/>
          <w:szCs w:val="28"/>
        </w:rPr>
        <w:t xml:space="preserve">, а также при определении границ земельных участков», - </w:t>
      </w:r>
      <w:r w:rsidR="00A3723F">
        <w:rPr>
          <w:sz w:val="28"/>
          <w:szCs w:val="28"/>
        </w:rPr>
        <w:t>отметил</w:t>
      </w:r>
      <w:r w:rsidR="009F70E3">
        <w:rPr>
          <w:sz w:val="28"/>
          <w:szCs w:val="28"/>
        </w:rPr>
        <w:t xml:space="preserve"> Денис </w:t>
      </w:r>
      <w:r w:rsidR="0061685D">
        <w:rPr>
          <w:sz w:val="28"/>
          <w:szCs w:val="28"/>
        </w:rPr>
        <w:t>Сергеевич</w:t>
      </w:r>
      <w:r w:rsidR="009F70E3">
        <w:rPr>
          <w:sz w:val="28"/>
          <w:szCs w:val="28"/>
        </w:rPr>
        <w:t xml:space="preserve">.  </w:t>
      </w:r>
    </w:p>
    <w:p w:rsidR="001B14D8" w:rsidRDefault="00801C32" w:rsidP="0077489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эфира Денис Ломтев рассказал об изменениях законодательства </w:t>
      </w:r>
      <w:r w:rsidR="00A3723F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геодезии и госу</w:t>
      </w:r>
      <w:r w:rsidR="009F70E3">
        <w:rPr>
          <w:sz w:val="28"/>
          <w:szCs w:val="28"/>
        </w:rPr>
        <w:t>дарственн</w:t>
      </w:r>
      <w:r w:rsidR="00A3723F">
        <w:rPr>
          <w:sz w:val="28"/>
          <w:szCs w:val="28"/>
        </w:rPr>
        <w:t>ого</w:t>
      </w:r>
      <w:r w:rsidR="009F70E3">
        <w:rPr>
          <w:sz w:val="28"/>
          <w:szCs w:val="28"/>
        </w:rPr>
        <w:t xml:space="preserve"> земельно</w:t>
      </w:r>
      <w:r w:rsidR="00A3723F">
        <w:rPr>
          <w:sz w:val="28"/>
          <w:szCs w:val="28"/>
        </w:rPr>
        <w:t>го</w:t>
      </w:r>
      <w:r w:rsidR="009F70E3">
        <w:rPr>
          <w:sz w:val="28"/>
          <w:szCs w:val="28"/>
        </w:rPr>
        <w:t xml:space="preserve"> надзор</w:t>
      </w:r>
      <w:r w:rsidR="00A3723F">
        <w:rPr>
          <w:sz w:val="28"/>
          <w:szCs w:val="28"/>
        </w:rPr>
        <w:t>а</w:t>
      </w:r>
      <w:bookmarkStart w:id="0" w:name="_GoBack"/>
      <w:bookmarkEnd w:id="0"/>
      <w:r w:rsidR="009F70E3">
        <w:rPr>
          <w:sz w:val="28"/>
          <w:szCs w:val="28"/>
        </w:rPr>
        <w:t xml:space="preserve">. </w:t>
      </w:r>
    </w:p>
    <w:p w:rsidR="00284E9E" w:rsidRPr="00BE4849" w:rsidRDefault="005360ED" w:rsidP="00ED192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прямого эфира </w:t>
      </w:r>
      <w:r w:rsidR="00B14261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были</w:t>
      </w:r>
      <w:r w:rsidR="00FC0DE3">
        <w:rPr>
          <w:sz w:val="28"/>
          <w:szCs w:val="28"/>
        </w:rPr>
        <w:t xml:space="preserve"> </w:t>
      </w:r>
      <w:r w:rsidR="00774898" w:rsidRPr="00774898">
        <w:rPr>
          <w:sz w:val="28"/>
          <w:szCs w:val="28"/>
        </w:rPr>
        <w:t>даны ответы на вопросы радиослушателей</w:t>
      </w:r>
      <w:r w:rsidR="00FC0DE3">
        <w:rPr>
          <w:sz w:val="28"/>
          <w:szCs w:val="28"/>
        </w:rPr>
        <w:t>,</w:t>
      </w:r>
      <w:r w:rsidR="009F70E3">
        <w:rPr>
          <w:sz w:val="28"/>
          <w:szCs w:val="28"/>
        </w:rPr>
        <w:t xml:space="preserve"> в том числе</w:t>
      </w:r>
      <w:r w:rsidR="00284E9E">
        <w:rPr>
          <w:sz w:val="28"/>
          <w:szCs w:val="28"/>
        </w:rPr>
        <w:t xml:space="preserve"> касающиеся </w:t>
      </w:r>
      <w:r w:rsidR="00430BBE">
        <w:rPr>
          <w:sz w:val="28"/>
          <w:szCs w:val="28"/>
        </w:rPr>
        <w:t xml:space="preserve">действий заинтересованных лиц при обнаружении </w:t>
      </w:r>
      <w:r w:rsidR="00ED1921">
        <w:rPr>
          <w:sz w:val="28"/>
          <w:szCs w:val="28"/>
        </w:rPr>
        <w:t>нарушений</w:t>
      </w:r>
      <w:r w:rsidR="009F70E3">
        <w:rPr>
          <w:sz w:val="28"/>
          <w:szCs w:val="28"/>
        </w:rPr>
        <w:t xml:space="preserve"> требований</w:t>
      </w:r>
      <w:r w:rsidR="00ED1921">
        <w:rPr>
          <w:sz w:val="28"/>
          <w:szCs w:val="28"/>
        </w:rPr>
        <w:t xml:space="preserve"> земельного законодательства</w:t>
      </w:r>
      <w:r w:rsidR="009F70E3">
        <w:rPr>
          <w:sz w:val="28"/>
          <w:szCs w:val="28"/>
        </w:rPr>
        <w:t>.</w:t>
      </w:r>
      <w:r w:rsidR="00831DD8">
        <w:rPr>
          <w:sz w:val="28"/>
          <w:szCs w:val="28"/>
        </w:rPr>
        <w:t xml:space="preserve"> </w:t>
      </w:r>
    </w:p>
    <w:p w:rsidR="009F70E3" w:rsidRPr="009F70E3" w:rsidRDefault="00B14261" w:rsidP="009F70E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Полная версия программы доступна по ссылке: </w:t>
      </w:r>
      <w:r w:rsidR="009F70E3" w:rsidRPr="009F70E3">
        <w:rPr>
          <w:sz w:val="28"/>
          <w:szCs w:val="28"/>
        </w:rPr>
        <w:t>https://vk.com/wall-66573084_9946</w:t>
      </w:r>
      <w:r w:rsidR="009F70E3">
        <w:rPr>
          <w:sz w:val="28"/>
          <w:szCs w:val="28"/>
        </w:rPr>
        <w:t>.</w:t>
      </w:r>
    </w:p>
    <w:p w:rsidR="006D743B" w:rsidRPr="00774898" w:rsidRDefault="006D743B" w:rsidP="009F70E3">
      <w:pPr>
        <w:pStyle w:val="ConsNormal"/>
        <w:ind w:right="0" w:firstLine="0"/>
        <w:jc w:val="both"/>
        <w:rPr>
          <w:sz w:val="28"/>
          <w:szCs w:val="28"/>
        </w:rPr>
      </w:pPr>
    </w:p>
    <w:p w:rsidR="00774898" w:rsidRPr="009F70E3" w:rsidRDefault="00774898" w:rsidP="005975EF">
      <w:pPr>
        <w:pStyle w:val="a6"/>
        <w:spacing w:after="0"/>
        <w:ind w:firstLine="708"/>
        <w:jc w:val="right"/>
        <w:rPr>
          <w:i/>
          <w:sz w:val="28"/>
          <w:szCs w:val="28"/>
        </w:rPr>
      </w:pPr>
      <w:r w:rsidRPr="005975EF">
        <w:rPr>
          <w:i/>
        </w:rPr>
        <w:t xml:space="preserve"> </w:t>
      </w:r>
      <w:r w:rsidR="005975EF" w:rsidRPr="009F70E3">
        <w:rPr>
          <w:i/>
          <w:sz w:val="28"/>
          <w:szCs w:val="28"/>
        </w:rPr>
        <w:t xml:space="preserve">Материал подготовлен Управлением </w:t>
      </w:r>
      <w:proofErr w:type="spellStart"/>
      <w:r w:rsidR="005975EF" w:rsidRPr="009F70E3">
        <w:rPr>
          <w:i/>
          <w:sz w:val="28"/>
          <w:szCs w:val="28"/>
        </w:rPr>
        <w:t>Росреестра</w:t>
      </w:r>
      <w:proofErr w:type="spellEnd"/>
    </w:p>
    <w:p w:rsidR="005975EF" w:rsidRDefault="005975EF" w:rsidP="005975EF">
      <w:pPr>
        <w:pStyle w:val="a6"/>
        <w:spacing w:after="0"/>
        <w:ind w:firstLine="708"/>
        <w:jc w:val="right"/>
        <w:rPr>
          <w:i/>
        </w:rPr>
      </w:pPr>
      <w:r w:rsidRPr="009F70E3">
        <w:rPr>
          <w:i/>
          <w:sz w:val="28"/>
          <w:szCs w:val="28"/>
        </w:rPr>
        <w:t>по Владимирской области</w:t>
      </w:r>
    </w:p>
    <w:p w:rsidR="005975EF" w:rsidRPr="005975EF" w:rsidRDefault="005975EF" w:rsidP="005975EF">
      <w:pPr>
        <w:pStyle w:val="a6"/>
        <w:spacing w:after="0"/>
        <w:ind w:firstLine="708"/>
        <w:jc w:val="right"/>
        <w:rPr>
          <w:i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02AD3" w:rsidRPr="00A65B0F" w:rsidRDefault="00B6073E" w:rsidP="00B14261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975EF">
        <w:rPr>
          <w:rFonts w:ascii="Segoe UI" w:eastAsia="Calibri" w:hAnsi="Segoe UI" w:cs="Segoe UI"/>
          <w:sz w:val="18"/>
          <w:szCs w:val="18"/>
          <w:lang w:eastAsia="en-US"/>
        </w:rPr>
        <w:t>9</w:t>
      </w:r>
      <w:r w:rsidR="00B14261">
        <w:rPr>
          <w:rFonts w:ascii="Segoe UI" w:eastAsia="Calibri" w:hAnsi="Segoe UI" w:cs="Segoe UI"/>
          <w:sz w:val="18"/>
          <w:szCs w:val="18"/>
          <w:lang w:eastAsia="en-US"/>
        </w:rPr>
        <w:t xml:space="preserve">, </w:t>
      </w:r>
      <w:r w:rsidR="005975EF"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975EF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02AD3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5D" w:rsidRDefault="008D535D">
      <w:r>
        <w:separator/>
      </w:r>
    </w:p>
  </w:endnote>
  <w:endnote w:type="continuationSeparator" w:id="0">
    <w:p w:rsidR="008D535D" w:rsidRDefault="008D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5D" w:rsidRDefault="008D535D">
      <w:r>
        <w:separator/>
      </w:r>
    </w:p>
  </w:footnote>
  <w:footnote w:type="continuationSeparator" w:id="0">
    <w:p w:rsidR="008D535D" w:rsidRDefault="008D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01F2"/>
    <w:rsid w:val="00044360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5AA5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20F"/>
    <w:rsid w:val="000B0B54"/>
    <w:rsid w:val="000B16A9"/>
    <w:rsid w:val="000C5110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334E"/>
    <w:rsid w:val="00114437"/>
    <w:rsid w:val="001155E6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B14D8"/>
    <w:rsid w:val="001C10AF"/>
    <w:rsid w:val="001C322D"/>
    <w:rsid w:val="001E757E"/>
    <w:rsid w:val="00200210"/>
    <w:rsid w:val="0020032A"/>
    <w:rsid w:val="00204540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84E9E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3CD6"/>
    <w:rsid w:val="002D14A2"/>
    <w:rsid w:val="002D35DE"/>
    <w:rsid w:val="002D40A7"/>
    <w:rsid w:val="002D525C"/>
    <w:rsid w:val="002E4EA3"/>
    <w:rsid w:val="002E66F1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08F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0BBE"/>
    <w:rsid w:val="0043478C"/>
    <w:rsid w:val="004414D9"/>
    <w:rsid w:val="00441B3F"/>
    <w:rsid w:val="00444E98"/>
    <w:rsid w:val="00446A8B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23E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0ED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87D2D"/>
    <w:rsid w:val="00592DFD"/>
    <w:rsid w:val="005975EF"/>
    <w:rsid w:val="00597E6E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18B3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685D"/>
    <w:rsid w:val="00620790"/>
    <w:rsid w:val="00621171"/>
    <w:rsid w:val="0062172C"/>
    <w:rsid w:val="006243F5"/>
    <w:rsid w:val="006257AB"/>
    <w:rsid w:val="006301F1"/>
    <w:rsid w:val="0063646D"/>
    <w:rsid w:val="00637932"/>
    <w:rsid w:val="00640513"/>
    <w:rsid w:val="00642C63"/>
    <w:rsid w:val="006447C0"/>
    <w:rsid w:val="006528FC"/>
    <w:rsid w:val="00653043"/>
    <w:rsid w:val="00654A6C"/>
    <w:rsid w:val="0065531D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34B1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D743B"/>
    <w:rsid w:val="006E1AD4"/>
    <w:rsid w:val="006E6CCF"/>
    <w:rsid w:val="006E7BCC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74898"/>
    <w:rsid w:val="0077564B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1C32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1DD8"/>
    <w:rsid w:val="008324E0"/>
    <w:rsid w:val="008329B6"/>
    <w:rsid w:val="00834B6D"/>
    <w:rsid w:val="00835206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B5578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3858"/>
    <w:rsid w:val="008F60CA"/>
    <w:rsid w:val="008F6794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24E6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0E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3723F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261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849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0CB1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495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532C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175E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4B77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51C67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1921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0DE3"/>
    <w:rsid w:val="00FC1D7F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588B8-D611-46A5-BF16-FFD34B14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Павловская Юлия Владимировна</cp:lastModifiedBy>
  <cp:revision>16</cp:revision>
  <cp:lastPrinted>2022-01-28T11:44:00Z</cp:lastPrinted>
  <dcterms:created xsi:type="dcterms:W3CDTF">2021-04-19T12:37:00Z</dcterms:created>
  <dcterms:modified xsi:type="dcterms:W3CDTF">2022-03-16T08:08:00Z</dcterms:modified>
</cp:coreProperties>
</file>